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55BCB" w:rsidTr="00455BCB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665"/>
            </w:tblGrid>
            <w:tr w:rsidR="00455BCB">
              <w:tc>
                <w:tcPr>
                  <w:tcW w:w="0" w:type="auto"/>
                  <w:tcMar>
                    <w:top w:w="600" w:type="dxa"/>
                    <w:left w:w="0" w:type="dxa"/>
                    <w:bottom w:w="750" w:type="dxa"/>
                    <w:right w:w="0" w:type="dxa"/>
                  </w:tcMar>
                  <w:vAlign w:val="center"/>
                  <w:hideMark/>
                </w:tcPr>
                <w:p w:rsidR="00455BCB" w:rsidRDefault="00455BCB">
                  <w:pPr>
                    <w:spacing w:line="375" w:lineRule="atLeast"/>
                    <w:rPr>
                      <w:rFonts w:ascii="Arial" w:hAnsi="Arial" w:cs="Arial"/>
                      <w:color w:val="333333"/>
                      <w:lang w:eastAsia="en-US"/>
                    </w:rPr>
                  </w:pPr>
                  <w:r>
                    <w:rPr>
                      <w:rFonts w:ascii="Arial" w:hAnsi="Arial" w:cs="Arial"/>
                      <w:noProof/>
                      <w:color w:val="333333"/>
                    </w:rPr>
                    <w:drawing>
                      <wp:inline distT="0" distB="0" distL="0" distR="0">
                        <wp:extent cx="428625" cy="428625"/>
                        <wp:effectExtent l="0" t="0" r="9525" b="9525"/>
                        <wp:docPr id="1" name="Рисунок 1" descr="https://mos.ru/api/users/static/mail-templates/letter_reception/chec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os.ru/api/users/static/mail-templates/letter_reception/che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600" w:type="dxa"/>
                    <w:left w:w="375" w:type="dxa"/>
                    <w:bottom w:w="750" w:type="dxa"/>
                    <w:right w:w="0" w:type="dxa"/>
                  </w:tcMar>
                  <w:vAlign w:val="center"/>
                  <w:hideMark/>
                </w:tcPr>
                <w:p w:rsidR="00455BCB" w:rsidRDefault="00455BCB">
                  <w:pPr>
                    <w:spacing w:line="375" w:lineRule="atLeast"/>
                    <w:rPr>
                      <w:rFonts w:ascii="Arial" w:hAnsi="Arial" w:cs="Arial"/>
                      <w:color w:val="33333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AB944"/>
                      <w:sz w:val="27"/>
                      <w:szCs w:val="27"/>
                      <w:lang w:eastAsia="en-US"/>
                    </w:rPr>
                    <w:t>Ваше обращение от 10.03.2017 поступило на официальный портал Мэра и Правительства Москвы</w:t>
                  </w:r>
                  <w:r>
                    <w:rPr>
                      <w:rFonts w:ascii="Arial" w:hAnsi="Arial" w:cs="Arial"/>
                      <w:color w:val="333333"/>
                      <w:lang w:eastAsia="en-US"/>
                    </w:rPr>
                    <w:t xml:space="preserve"> </w:t>
                  </w:r>
                </w:p>
              </w:tc>
            </w:tr>
          </w:tbl>
          <w:p w:rsidR="00455BCB" w:rsidRDefault="00455BCB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455BCB" w:rsidTr="00455BCB">
        <w:tc>
          <w:tcPr>
            <w:tcW w:w="0" w:type="auto"/>
            <w:tcBorders>
              <w:top w:val="single" w:sz="18" w:space="0" w:color="666666"/>
              <w:left w:val="nil"/>
              <w:bottom w:val="nil"/>
              <w:right w:val="nil"/>
            </w:tcBorders>
            <w:tcMar>
              <w:top w:w="600" w:type="dxa"/>
              <w:left w:w="1050" w:type="dxa"/>
              <w:bottom w:w="300" w:type="dxa"/>
              <w:right w:w="1050" w:type="dxa"/>
            </w:tcMar>
            <w:vAlign w:val="center"/>
            <w:hideMark/>
          </w:tcPr>
          <w:p w:rsidR="00455BCB" w:rsidRDefault="00455BCB">
            <w:pPr>
              <w:spacing w:line="375" w:lineRule="atLeast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lang w:eastAsia="en-US"/>
              </w:rPr>
              <w:t>Суть вопроса:</w:t>
            </w:r>
            <w:r>
              <w:rPr>
                <w:rFonts w:ascii="Arial" w:hAnsi="Arial" w:cs="Arial"/>
                <w:color w:val="333333"/>
                <w:lang w:eastAsia="en-US"/>
              </w:rPr>
              <w:t xml:space="preserve"> Нарушение прав граждан при переселении и проведение строительных работ без разрешительной документации </w:t>
            </w:r>
          </w:p>
        </w:tc>
      </w:tr>
      <w:tr w:rsidR="00455BCB" w:rsidTr="00455BCB">
        <w:tc>
          <w:tcPr>
            <w:tcW w:w="0" w:type="auto"/>
            <w:tcMar>
              <w:top w:w="300" w:type="dxa"/>
              <w:left w:w="1050" w:type="dxa"/>
              <w:bottom w:w="300" w:type="dxa"/>
              <w:right w:w="1050" w:type="dxa"/>
            </w:tcMar>
            <w:vAlign w:val="center"/>
            <w:hideMark/>
          </w:tcPr>
          <w:p w:rsidR="00455BCB" w:rsidRDefault="00455BCB">
            <w:pPr>
              <w:spacing w:line="375" w:lineRule="atLeast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lang w:eastAsia="en-US"/>
              </w:rPr>
              <w:t xml:space="preserve">Содержание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333333"/>
                <w:lang w:eastAsia="en-US"/>
              </w:rPr>
              <w:t>обращения:</w:t>
            </w:r>
            <w:r>
              <w:rPr>
                <w:rFonts w:ascii="Arial" w:hAnsi="Arial" w:cs="Arial"/>
                <w:color w:val="333333"/>
                <w:lang w:eastAsia="en-US"/>
              </w:rPr>
              <w:t>Настоящим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lang w:eastAsia="en-US"/>
              </w:rPr>
              <w:t xml:space="preserve"> сообщаю, что в рамках постановления Правительства Москвы от 8 февраля 2005 года N 52-ПП О реализации проекта комплексной застройки земельного участка по адресу: 5-й Донской проезд, вл.21 со строительством многофункциональных деловых и </w:t>
            </w:r>
            <w:proofErr w:type="spellStart"/>
            <w:r>
              <w:rPr>
                <w:rFonts w:ascii="Arial" w:hAnsi="Arial" w:cs="Arial"/>
                <w:color w:val="333333"/>
                <w:lang w:eastAsia="en-US"/>
              </w:rPr>
              <w:t>гостинично</w:t>
            </w:r>
            <w:proofErr w:type="spellEnd"/>
            <w:r>
              <w:rPr>
                <w:rFonts w:ascii="Arial" w:hAnsi="Arial" w:cs="Arial"/>
                <w:color w:val="333333"/>
                <w:lang w:eastAsia="en-US"/>
              </w:rPr>
              <w:t xml:space="preserve">-торговых центров с подземной автостоянкой (Южный административный округ города Москвы) начато строительство по указанному адресу. Застройщиком/Инвестором ООО "Комплекс-Строй" размещено </w:t>
            </w:r>
            <w:proofErr w:type="spellStart"/>
            <w:r>
              <w:rPr>
                <w:rFonts w:ascii="Arial" w:hAnsi="Arial" w:cs="Arial"/>
                <w:color w:val="333333"/>
                <w:lang w:eastAsia="en-US"/>
              </w:rPr>
              <w:t>объявлени</w:t>
            </w:r>
            <w:proofErr w:type="spellEnd"/>
            <w:r>
              <w:rPr>
                <w:rFonts w:ascii="Arial" w:hAnsi="Arial" w:cs="Arial"/>
                <w:color w:val="333333"/>
                <w:lang w:eastAsia="en-US"/>
              </w:rPr>
              <w:t xml:space="preserve"> е о сроках расселения жилых домов адресу: 5-й Донской проезд, д.21 корпуса 1-14. При этом согласно закону города Москвы от 31 мая 2006 года N 21 основанием для освобождения жилых домов является правовой акт Правительства Москвы, принимаемый в связи с изъятием или использованием части или всего земельного участка для государственных (городских) или муниципальных нужд в случаях, предусмотренных федеральным законодательством и законодательством города Москвы, в связи с необходимостью нового строительства, развития территорий, в соответствии с </w:t>
            </w:r>
            <w:proofErr w:type="spellStart"/>
            <w:r>
              <w:rPr>
                <w:rFonts w:ascii="Arial" w:hAnsi="Arial" w:cs="Arial"/>
                <w:color w:val="333333"/>
                <w:lang w:eastAsia="en-US"/>
              </w:rPr>
              <w:t>ГенÐ</w:t>
            </w:r>
            <w:proofErr w:type="spellEnd"/>
            <w:r>
              <w:rPr>
                <w:rFonts w:ascii="Arial" w:hAnsi="Arial" w:cs="Arial"/>
                <w:color w:val="333333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333333"/>
                <w:lang w:eastAsia="en-US"/>
              </w:rPr>
              <w:t>�</w:t>
            </w:r>
            <w:proofErr w:type="spellStart"/>
            <w:r>
              <w:rPr>
                <w:rFonts w:ascii="Arial" w:hAnsi="Arial" w:cs="Arial"/>
                <w:color w:val="333333"/>
                <w:lang w:eastAsia="en-US"/>
              </w:rPr>
              <w:t>ральным</w:t>
            </w:r>
            <w:proofErr w:type="spellEnd"/>
            <w:r>
              <w:rPr>
                <w:rFonts w:ascii="Arial" w:hAnsi="Arial" w:cs="Arial"/>
                <w:color w:val="333333"/>
                <w:lang w:eastAsia="en-US"/>
              </w:rPr>
              <w:t xml:space="preserve"> планом города Москвы, планами развития округов и районов города Москвы, реализацией городских программ, требующих сноса жилых домов. По состоянию на 28.02.2017г. данного правового акта Правительства Москвы не существует. Также в настоящее время отсутствуют Решения по каждому жилому дому, подлежащему освобождению или изъятию, по основаниям, указанным в части 1 статьи 4 закона г. Москвы от 31 мая 2006 </w:t>
            </w: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 xml:space="preserve">года N 21, принятые уполномоченными органами исполнительной власти города Москвы. Учитывая отсутствие указанных документов действия </w:t>
            </w:r>
            <w:proofErr w:type="spellStart"/>
            <w:r>
              <w:rPr>
                <w:rFonts w:ascii="Arial" w:hAnsi="Arial" w:cs="Arial"/>
                <w:color w:val="333333"/>
                <w:lang w:eastAsia="en-US"/>
              </w:rPr>
              <w:t>застройщ</w:t>
            </w:r>
            <w:proofErr w:type="spellEnd"/>
            <w:r>
              <w:rPr>
                <w:rFonts w:ascii="Arial" w:hAnsi="Arial" w:cs="Arial"/>
                <w:color w:val="333333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lang w:eastAsia="en-US"/>
              </w:rPr>
              <w:t>ика</w:t>
            </w:r>
            <w:proofErr w:type="spellEnd"/>
            <w:r>
              <w:rPr>
                <w:rFonts w:ascii="Arial" w:hAnsi="Arial" w:cs="Arial"/>
                <w:color w:val="333333"/>
                <w:lang w:eastAsia="en-US"/>
              </w:rPr>
              <w:t xml:space="preserve"> не правомерны и выселение домов не может быть произведено в сроки, указанные в объявлении, т.к. это противоречит порядку и срокам уведомления собственников согласно </w:t>
            </w:r>
            <w:proofErr w:type="gramStart"/>
            <w:r>
              <w:rPr>
                <w:rFonts w:ascii="Arial" w:hAnsi="Arial" w:cs="Arial"/>
                <w:color w:val="333333"/>
                <w:lang w:eastAsia="en-US"/>
              </w:rPr>
              <w:t>закону города Москвы от 31 мая 2006 года</w:t>
            </w:r>
            <w:proofErr w:type="gramEnd"/>
            <w:r>
              <w:rPr>
                <w:rFonts w:ascii="Arial" w:hAnsi="Arial" w:cs="Arial"/>
                <w:color w:val="333333"/>
                <w:lang w:eastAsia="en-US"/>
              </w:rPr>
              <w:t xml:space="preserve"> N 21 (Граждане, освобождающие жилые помещения, уведомляются уполномоченным органом исполнительной власти города Москвы о принятом правовом акте письменно в течение двух недель после даты принятия правового акта. Собственник жилого помещения (жилого дома) не позднее чем за год до предстоящего изъятия данного жилого помещения (жилого </w:t>
            </w:r>
            <w:proofErr w:type="spellStart"/>
            <w:r>
              <w:rPr>
                <w:rFonts w:ascii="Arial" w:hAnsi="Arial" w:cs="Arial"/>
                <w:color w:val="333333"/>
                <w:lang w:eastAsia="en-US"/>
              </w:rPr>
              <w:t>доÐ</w:t>
            </w:r>
            <w:proofErr w:type="spellEnd"/>
            <w:r>
              <w:rPr>
                <w:rFonts w:ascii="Arial" w:hAnsi="Arial" w:cs="Arial"/>
                <w:color w:val="333333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333333"/>
                <w:lang w:eastAsia="en-US"/>
              </w:rPr>
              <w:t>�</w:t>
            </w:r>
            <w:r>
              <w:rPr>
                <w:rFonts w:ascii="Arial" w:hAnsi="Arial" w:cs="Arial"/>
                <w:color w:val="333333"/>
                <w:lang w:eastAsia="en-US"/>
              </w:rPr>
              <w:t>а) должен быть уведомлен в письменной форме о принятом правовом акте об изъятии принадлежащего ему жилого помещения (жилого дома)</w:t>
            </w:r>
            <w:proofErr w:type="gramStart"/>
            <w:r>
              <w:rPr>
                <w:rFonts w:ascii="Arial" w:hAnsi="Arial" w:cs="Arial"/>
                <w:color w:val="333333"/>
                <w:lang w:eastAsia="en-US"/>
              </w:rPr>
              <w:t>).</w:t>
            </w:r>
            <w:r>
              <w:rPr>
                <w:rFonts w:ascii="Arial" w:hAnsi="Arial" w:cs="Arial"/>
                <w:color w:val="333333"/>
                <w:lang w:eastAsia="en-US"/>
              </w:rPr>
              <w:br/>
              <w:t>Кроме</w:t>
            </w:r>
            <w:proofErr w:type="gramEnd"/>
            <w:r>
              <w:rPr>
                <w:rFonts w:ascii="Arial" w:hAnsi="Arial" w:cs="Arial"/>
                <w:color w:val="333333"/>
                <w:lang w:eastAsia="en-US"/>
              </w:rPr>
              <w:t xml:space="preserve"> того, застройщиком проводятся строительные работы без разрешительной документации. Вблизи жилых домов под предлогом перенесения коммуникаций (вдоль фундамента) проводятся раскопки, несущие стены подвергаются механическому воздействию ударными инструментами.</w:t>
            </w:r>
            <w:r>
              <w:rPr>
                <w:rFonts w:ascii="Arial" w:hAnsi="Arial" w:cs="Arial"/>
                <w:color w:val="333333"/>
                <w:lang w:eastAsia="en-US"/>
              </w:rPr>
              <w:br/>
              <w:t xml:space="preserve">На основании изложенного прошу </w:t>
            </w:r>
            <w:proofErr w:type="gramStart"/>
            <w:r>
              <w:rPr>
                <w:rFonts w:ascii="Arial" w:hAnsi="Arial" w:cs="Arial"/>
                <w:color w:val="333333"/>
                <w:lang w:eastAsia="en-US"/>
              </w:rPr>
              <w:t>Вас:</w:t>
            </w:r>
            <w:r>
              <w:rPr>
                <w:rFonts w:ascii="Arial" w:hAnsi="Arial" w:cs="Arial"/>
                <w:color w:val="333333"/>
                <w:lang w:eastAsia="en-US"/>
              </w:rPr>
              <w:br/>
              <w:t>-</w:t>
            </w:r>
            <w:proofErr w:type="gramEnd"/>
            <w:r>
              <w:rPr>
                <w:rFonts w:ascii="Arial" w:hAnsi="Arial" w:cs="Arial"/>
                <w:color w:val="333333"/>
                <w:lang w:eastAsia="en-US"/>
              </w:rPr>
              <w:t xml:space="preserve"> обеспечить неукоснительное обеспечение прав граждан при переселении в строгом соответствии с законом города Москвы от 31 мая 2006 года N 21;</w:t>
            </w:r>
            <w:r>
              <w:rPr>
                <w:rFonts w:ascii="Arial" w:hAnsi="Arial" w:cs="Arial"/>
                <w:color w:val="333333"/>
                <w:lang w:eastAsia="en-US"/>
              </w:rPr>
              <w:br/>
              <w:t>- запретить проведение строительных работ без разрешительной документации. Восстановить повреждения жилых домов и прилегающей территории.</w:t>
            </w:r>
            <w:r>
              <w:rPr>
                <w:rFonts w:ascii="Arial" w:hAnsi="Arial" w:cs="Arial"/>
                <w:color w:val="333333"/>
                <w:lang w:eastAsia="en-US"/>
              </w:rPr>
              <w:br/>
              <w:t xml:space="preserve">Приложение: объявление о сроках расселения на 1-м </w:t>
            </w:r>
            <w:proofErr w:type="gramStart"/>
            <w:r>
              <w:rPr>
                <w:rFonts w:ascii="Arial" w:hAnsi="Arial" w:cs="Arial"/>
                <w:color w:val="333333"/>
                <w:lang w:eastAsia="en-US"/>
              </w:rPr>
              <w:t>листе;</w:t>
            </w:r>
            <w:r>
              <w:rPr>
                <w:rFonts w:ascii="Arial" w:hAnsi="Arial" w:cs="Arial"/>
                <w:color w:val="333333"/>
                <w:lang w:eastAsia="en-US"/>
              </w:rPr>
              <w:br/>
              <w:t>Фотоматериалы</w:t>
            </w:r>
            <w:proofErr w:type="gramEnd"/>
            <w:r>
              <w:rPr>
                <w:rFonts w:ascii="Arial" w:hAnsi="Arial" w:cs="Arial"/>
                <w:color w:val="333333"/>
                <w:lang w:eastAsia="en-US"/>
              </w:rPr>
              <w:t xml:space="preserve"> на 3 листах. </w:t>
            </w:r>
          </w:p>
        </w:tc>
      </w:tr>
    </w:tbl>
    <w:p w:rsidR="0090548A" w:rsidRPr="00455BCB" w:rsidRDefault="0090548A" w:rsidP="00455BCB">
      <w:bookmarkStart w:id="0" w:name="_GoBack"/>
      <w:bookmarkEnd w:id="0"/>
    </w:p>
    <w:sectPr w:rsidR="0090548A" w:rsidRPr="0045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A9"/>
    <w:rsid w:val="00455BCB"/>
    <w:rsid w:val="00703393"/>
    <w:rsid w:val="008C03A9"/>
    <w:rsid w:val="0090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E7584-B23D-4FD5-AA22-EC08A8B3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BC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Ксения Владимировна</dc:creator>
  <cp:keywords/>
  <dc:description/>
  <cp:lastModifiedBy>Колесова Ксения Владимировна</cp:lastModifiedBy>
  <cp:revision>3</cp:revision>
  <dcterms:created xsi:type="dcterms:W3CDTF">2017-06-06T20:09:00Z</dcterms:created>
  <dcterms:modified xsi:type="dcterms:W3CDTF">2017-07-21T12:48:00Z</dcterms:modified>
</cp:coreProperties>
</file>